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6A6" w:rsidRDefault="0053657C">
      <w:pPr>
        <w:adjustRightInd w:val="0"/>
        <w:snapToGrid w:val="0"/>
        <w:spacing w:line="30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hint="eastAsia"/>
          <w:b/>
          <w:noProof/>
          <w:sz w:val="42"/>
          <w:szCs w:val="4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12687300</wp:posOffset>
            </wp:positionV>
            <wp:extent cx="279400" cy="4953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74722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42"/>
          <w:szCs w:val="42"/>
        </w:rPr>
        <w:t>第三单元</w:t>
      </w:r>
      <w:r>
        <w:rPr>
          <w:rFonts w:ascii="黑体" w:eastAsia="黑体" w:hAnsi="黑体" w:hint="eastAsia"/>
          <w:b/>
          <w:sz w:val="42"/>
          <w:szCs w:val="42"/>
        </w:rPr>
        <w:t xml:space="preserve">  </w:t>
      </w:r>
      <w:r>
        <w:rPr>
          <w:rFonts w:ascii="黑体" w:eastAsia="黑体" w:hAnsi="黑体" w:cs="黑体" w:hint="eastAsia"/>
          <w:b/>
          <w:bCs/>
          <w:sz w:val="42"/>
          <w:szCs w:val="42"/>
        </w:rPr>
        <w:t>函数</w:t>
      </w:r>
    </w:p>
    <w:p w:rsidR="003D16A6" w:rsidRDefault="0053657C">
      <w:pPr>
        <w:pStyle w:val="a3"/>
        <w:spacing w:line="30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第</w:t>
      </w:r>
      <w:r>
        <w:rPr>
          <w:rFonts w:ascii="黑体" w:eastAsia="黑体" w:hAnsi="黑体" w:cs="黑体" w:hint="eastAsia"/>
          <w:sz w:val="36"/>
          <w:szCs w:val="36"/>
        </w:rPr>
        <w:t>14</w:t>
      </w:r>
      <w:r>
        <w:rPr>
          <w:rFonts w:ascii="黑体" w:eastAsia="黑体" w:hAnsi="黑体" w:cs="黑体" w:hint="eastAsia"/>
          <w:sz w:val="36"/>
          <w:szCs w:val="36"/>
        </w:rPr>
        <w:t>课时　二次函数的综合应用</w:t>
      </w:r>
    </w:p>
    <w:p w:rsidR="003D16A6" w:rsidRDefault="0053657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黑体" w:eastAsia="黑体" w:hAnsi="黑体" w:hint="eastAsia"/>
          <w:noProof/>
          <w:sz w:val="26"/>
          <w:szCs w:val="26"/>
        </w:rPr>
        <w:drawing>
          <wp:inline distT="0" distB="0" distL="114300" distR="114300">
            <wp:extent cx="320675" cy="263525"/>
            <wp:effectExtent l="0" t="0" r="3175" b="3175"/>
            <wp:docPr id="3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83621" name="图片 3" descr="二级标（14磅）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cs="黑体" w:hint="eastAsia"/>
          <w:i/>
          <w:sz w:val="26"/>
          <w:szCs w:val="26"/>
        </w:rPr>
        <w:fldChar w:fldCharType="begin"/>
      </w:r>
      <w:r>
        <w:rPr>
          <w:rFonts w:ascii="黑体" w:eastAsia="黑体" w:hAnsi="黑体" w:cs="黑体" w:hint="eastAsia"/>
          <w:i/>
          <w:sz w:val="26"/>
          <w:szCs w:val="26"/>
        </w:rPr>
        <w:instrText>eq \a\vs4\al</w:instrText>
      </w:r>
      <w:r>
        <w:rPr>
          <w:rFonts w:ascii="黑体" w:eastAsia="黑体" w:hAnsi="黑体" w:cs="黑体" w:hint="eastAsia"/>
          <w:sz w:val="26"/>
          <w:szCs w:val="26"/>
        </w:rPr>
        <w:instrText>(</w:instrText>
      </w:r>
      <w:r>
        <w:rPr>
          <w:rFonts w:ascii="黑体" w:eastAsia="黑体" w:hAnsi="黑体" w:cs="黑体" w:hint="eastAsia"/>
          <w:sz w:val="26"/>
          <w:szCs w:val="26"/>
        </w:rPr>
        <w:instrText>点对点·课时内考点巩固</w:instrText>
      </w:r>
      <w:r>
        <w:rPr>
          <w:rFonts w:ascii="黑体" w:eastAsia="黑体" w:hAnsi="黑体" w:cs="黑体" w:hint="eastAsia"/>
          <w:sz w:val="26"/>
          <w:szCs w:val="26"/>
        </w:rPr>
        <w:instrText>)</w:instrText>
      </w:r>
      <w:r>
        <w:rPr>
          <w:rFonts w:ascii="黑体" w:eastAsia="黑体" w:hAnsi="黑体" w:cs="黑体" w:hint="eastAsia"/>
          <w:i/>
          <w:sz w:val="26"/>
          <w:szCs w:val="26"/>
        </w:rPr>
        <w:fldChar w:fldCharType="end"/>
      </w:r>
      <w:r>
        <w:rPr>
          <w:rFonts w:ascii="Times New Roman" w:eastAsia="楷体_GB2312" w:hAnsi="Times New Roman" w:cs="Times New Roman"/>
          <w:noProof/>
        </w:rPr>
        <w:drawing>
          <wp:inline distT="0" distB="0" distL="114300" distR="114300">
            <wp:extent cx="140970" cy="140970"/>
            <wp:effectExtent l="0" t="0" r="11430" b="1143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590620" name="图片 1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</w:rPr>
        <w:t>60</w:t>
      </w:r>
      <w:r>
        <w:rPr>
          <w:rFonts w:ascii="Times New Roman" w:eastAsia="楷体_GB2312" w:hAnsi="Times New Roman" w:cs="Times New Roman"/>
        </w:rPr>
        <w:t>分钟</w:t>
      </w: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陕西黑白卷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已知抛物线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两点，且抛物线过点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的表达式；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与抛物线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对称，点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的对应点为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AMP</w:t>
      </w:r>
      <w:r>
        <w:rPr>
          <w:rFonts w:ascii="Times New Roman" w:hAnsi="Times New Roman" w:cs="Times New Roman"/>
        </w:rPr>
        <w:t>是等腰三角形，求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的值及抛物线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的表达式．</w:t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811020" cy="1538605"/>
            <wp:effectExtent l="0" t="0" r="17780" b="444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492042" name="图片 1"/>
                    <pic:cNvPicPr>
                      <a:picLocks noChangeAspect="1"/>
                    </pic:cNvPicPr>
                  </pic:nvPicPr>
                  <pic:blipFill>
                    <a:blip r:embed="rId12" r:link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 w:hint="eastAsia"/>
        </w:rPr>
        <w:t>图</w:t>
      </w: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如图，抛物线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两点，与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的表达式；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如何平移抛物线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，使平移后的抛物线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，且在抛物线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上有一点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，使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CBM</w:t>
      </w:r>
      <w:r>
        <w:rPr>
          <w:rFonts w:ascii="Times New Roman" w:hAnsi="Times New Roman" w:cs="Times New Roman"/>
        </w:rPr>
        <w:t>是以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CBM</w:t>
      </w:r>
      <w:r>
        <w:rPr>
          <w:rFonts w:ascii="Times New Roman" w:hAnsi="Times New Roman" w:cs="Times New Roman"/>
        </w:rPr>
        <w:t>为直角的等腰直角三角形．</w:t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230630" cy="887730"/>
            <wp:effectExtent l="0" t="0" r="7620" b="762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81594" name="图片 2"/>
                    <pic:cNvPicPr>
                      <a:picLocks noChangeAspect="1"/>
                    </pic:cNvPicPr>
                  </pic:nvPicPr>
                  <pic:blipFill>
                    <a:blip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题图</w:t>
      </w: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已知抛物线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，且与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左侧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的坐标；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判断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把抛物线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向左或向右平移，使平移后的抛物线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轴的一个交点为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，是否存在以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为顶点的四边形是平行四边形？若存在，请求出抛物线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的表达式；若不存在，请说明理由．</w:t>
      </w: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</w:t>
      </w:r>
      <w:r>
        <w:rPr>
          <w:rFonts w:ascii="Times New Roman" w:eastAsia="楷体_GB2312" w:hAnsi="Times New Roman" w:cs="Times New Roman"/>
        </w:rPr>
        <w:t>西安铁一中模拟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二次函数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的图象顶点为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求二次函数的表达式；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将原抛物线绕坐标平面内的某一点旋转</w:t>
      </w:r>
      <w:r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，得到的新抛物线与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轴的一个交点为点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，若新抛物线上存在一点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，使得以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为顶点的四边形是以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为边的菱形，求新抛物线的表达式．</w:t>
      </w: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陕西黑马卷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如图，已知抛物线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两点，与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的表达式；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若抛物线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关于原点对称的抛物线为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，求抛物线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的表达式；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在抛物线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上是否存在一点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，使得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ABP</w:t>
      </w:r>
      <w:r>
        <w:rPr>
          <w:rFonts w:ascii="Times New Roman" w:hAnsi="Times New Roman" w:cs="Times New Roman"/>
        </w:rPr>
        <w:t>，若存在，求出点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的坐标；若不存在，请说明理由．</w:t>
      </w:r>
    </w:p>
    <w:p w:rsidR="003D16A6" w:rsidRDefault="0053657C">
      <w:pPr>
        <w:pStyle w:val="a3"/>
        <w:spacing w:line="300" w:lineRule="auto"/>
        <w:ind w:firstLineChars="2100" w:firstLine="44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800100" cy="835025"/>
            <wp:effectExtent l="0" t="0" r="7620" b="31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43764" name="图片 3"/>
                    <pic:cNvPicPr>
                      <a:picLocks noChangeAspect="1"/>
                    </pic:cNvPicPr>
                  </pic:nvPicPr>
                  <pic:blipFill>
                    <a:blip r:embed="rId16" r:link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在平面直角坐标系</w:t>
      </w:r>
      <w:r>
        <w:rPr>
          <w:rFonts w:ascii="Times New Roman" w:hAnsi="Times New Roman" w:cs="Times New Roman"/>
          <w:i/>
        </w:rPr>
        <w:t>xOy</w:t>
      </w:r>
      <w:r>
        <w:rPr>
          <w:rFonts w:ascii="Times New Roman" w:hAnsi="Times New Roman" w:cs="Times New Roman"/>
        </w:rPr>
        <w:t>中，将抛物线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轴翻折，再平移得到抛物线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，恰好经过点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的对称轴交于点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的表达式；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在抛物线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的对称轴上是否存在一点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，使得以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为顶点的三角形与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相似？若存在，求出点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的坐标；若不存在，说明理由．</w:t>
      </w:r>
    </w:p>
    <w:p w:rsidR="003D16A6" w:rsidRDefault="003D16A6"/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3D16A6">
      <w:pPr>
        <w:pStyle w:val="a3"/>
        <w:spacing w:line="300" w:lineRule="auto"/>
        <w:rPr>
          <w:rFonts w:ascii="Times New Roman" w:hAnsi="Times New Roman" w:cs="Times New Roman"/>
        </w:rPr>
      </w:pPr>
    </w:p>
    <w:p w:rsidR="003D16A6" w:rsidRDefault="0053657C">
      <w:pPr>
        <w:spacing w:line="300" w:lineRule="auto"/>
        <w:rPr>
          <w:rFonts w:ascii="黑体" w:eastAsia="黑体" w:hAnsi="黑体"/>
          <w:b/>
          <w:sz w:val="14"/>
          <w:szCs w:val="14"/>
        </w:rPr>
      </w:pPr>
      <w:r>
        <w:rPr>
          <w:rFonts w:ascii="黑体" w:eastAsia="黑体" w:hAnsi="黑体" w:hint="eastAsia"/>
          <w:b/>
          <w:sz w:val="14"/>
          <w:szCs w:val="14"/>
        </w:rPr>
        <w:t xml:space="preserve"> </w:t>
      </w:r>
    </w:p>
    <w:p w:rsidR="003D16A6" w:rsidRDefault="0053657C">
      <w:pPr>
        <w:adjustRightInd w:val="0"/>
        <w:snapToGrid w:val="0"/>
        <w:spacing w:line="300" w:lineRule="auto"/>
        <w:jc w:val="center"/>
        <w:rPr>
          <w:rFonts w:ascii="黑体" w:eastAsia="黑体" w:hAnsi="黑体"/>
          <w:b/>
          <w:sz w:val="50"/>
          <w:szCs w:val="50"/>
        </w:rPr>
      </w:pPr>
      <w:r>
        <w:rPr>
          <w:rFonts w:ascii="黑体" w:eastAsia="黑体" w:hAnsi="黑体" w:hint="eastAsia"/>
          <w:b/>
          <w:sz w:val="50"/>
          <w:szCs w:val="50"/>
        </w:rPr>
        <w:t>参考答案</w:t>
      </w:r>
    </w:p>
    <w:p w:rsidR="003D16A6" w:rsidRDefault="0053657C">
      <w:pPr>
        <w:pStyle w:val="a3"/>
        <w:spacing w:line="300" w:lineRule="auto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第</w:t>
      </w:r>
      <w:r>
        <w:rPr>
          <w:rFonts w:ascii="黑体" w:eastAsia="黑体" w:hAnsi="黑体" w:cs="黑体" w:hint="eastAsia"/>
          <w:sz w:val="36"/>
          <w:szCs w:val="36"/>
        </w:rPr>
        <w:t>14</w:t>
      </w:r>
      <w:r>
        <w:rPr>
          <w:rFonts w:ascii="黑体" w:eastAsia="黑体" w:hAnsi="黑体" w:cs="黑体" w:hint="eastAsia"/>
          <w:sz w:val="36"/>
          <w:szCs w:val="36"/>
        </w:rPr>
        <w:t>课时　二次函数的综合应用</w:t>
      </w:r>
    </w:p>
    <w:p w:rsidR="003D16A6" w:rsidRDefault="0053657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黑体" w:eastAsia="黑体" w:hAnsi="黑体" w:cs="黑体" w:hint="eastAsia"/>
          <w:sz w:val="26"/>
          <w:szCs w:val="26"/>
        </w:rPr>
        <w:t>点对面·跨板块考点迁移</w:t>
      </w: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和点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1(16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16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0,4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8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4))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1,</w:instrText>
      </w:r>
      <w:r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lastRenderedPageBreak/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易得抛物线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的对称轴为直线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，且点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为抛物线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的顶点．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AMP</w:t>
      </w:r>
      <w:r>
        <w:rPr>
          <w:rFonts w:ascii="Times New Roman" w:hAnsi="Times New Roman" w:cs="Times New Roman"/>
        </w:rPr>
        <w:t>是等腰三角形，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分为以下三种情况：如解图，设点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时，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对称，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的对称轴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重合，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，此</w:t>
      </w:r>
      <w:r>
        <w:rPr>
          <w:rFonts w:ascii="Times New Roman" w:hAnsi="Times New Roman" w:cs="Times New Roman" w:hint="eastAsia"/>
        </w:rPr>
        <w:t>时不符合题意，故舍去；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当</w:t>
      </w:r>
      <w:r>
        <w:rPr>
          <w:rFonts w:ascii="Times New Roman" w:hAnsi="Times New Roman" w:cs="Times New Roman"/>
          <w:i/>
        </w:rPr>
        <w:t>MP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对称的点为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 xml:space="preserve">4) 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MP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MP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/>
        </w:rPr>
        <w:t>时，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＝－</w:t>
      </w:r>
      <w:r>
        <w:rPr>
          <w:rFonts w:ascii="Times New Roman" w:hAnsi="Times New Roman" w:cs="Times New Roman"/>
        </w:rPr>
        <w:t>4±2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4±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的对称点分别为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综上所述，当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AMP</w:t>
      </w:r>
      <w:r>
        <w:rPr>
          <w:rFonts w:ascii="Times New Roman" w:hAnsi="Times New Roman" w:cs="Times New Roman"/>
        </w:rPr>
        <w:t>是等腰三角形时，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，此时抛物线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的表达式分别为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4.</w:t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494790" cy="1204595"/>
            <wp:effectExtent l="0" t="0" r="10160" b="14605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832832" name="图片 4"/>
                    <pic:cNvPicPr>
                      <a:picLocks noChangeAspect="1"/>
                    </pic:cNvPicPr>
                  </pic:nvPicPr>
                  <pic:blipFill>
                    <a:blip r:embed="rId18" r:link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12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题解图</w:t>
      </w: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设抛物线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得－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如解图，过点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MD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轴，垂足为点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494790" cy="1195705"/>
            <wp:effectExtent l="0" t="0" r="10160" b="444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137871" name="图片 5"/>
                    <pic:cNvPicPr>
                      <a:picLocks noChangeAspect="1"/>
                    </pic:cNvPicPr>
                  </pic:nvPicPr>
                  <pic:blipFill>
                    <a:blip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题解图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∵△</w:t>
      </w:r>
      <w:r>
        <w:rPr>
          <w:rFonts w:ascii="Times New Roman" w:hAnsi="Times New Roman" w:cs="Times New Roman"/>
          <w:i/>
        </w:rPr>
        <w:t>CBM</w:t>
      </w:r>
      <w:r>
        <w:rPr>
          <w:rFonts w:ascii="Times New Roman" w:hAnsi="Times New Roman" w:cs="Times New Roman"/>
        </w:rPr>
        <w:t>是以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CBM</w:t>
      </w:r>
      <w:r>
        <w:rPr>
          <w:rFonts w:ascii="Times New Roman" w:hAnsi="Times New Roman" w:cs="Times New Roman"/>
        </w:rPr>
        <w:t>为直角的等腰直角三角形</w:t>
      </w:r>
      <w:r>
        <w:rPr>
          <w:rFonts w:ascii="Times New Roman" w:hAnsi="Times New Roman" w:cs="Times New Roman" w:hint="eastAsia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∴△</w:t>
      </w:r>
      <w:r>
        <w:rPr>
          <w:rFonts w:ascii="Times New Roman" w:hAnsi="Times New Roman" w:cs="Times New Roman"/>
          <w:i/>
        </w:rPr>
        <w:t>BCO</w:t>
      </w:r>
      <w:r>
        <w:rPr>
          <w:rFonts w:hAnsi="宋体" w:cs="Times New Roman"/>
        </w:rPr>
        <w:t>≌△</w:t>
      </w:r>
      <w:r>
        <w:rPr>
          <w:rFonts w:ascii="Times New Roman" w:hAnsi="Times New Roman" w:cs="Times New Roman"/>
          <w:i/>
        </w:rPr>
        <w:t>MBD</w:t>
      </w:r>
      <w:r>
        <w:rPr>
          <w:rFonts w:ascii="Times New Roman" w:hAnsi="Times New Roman" w:cs="Times New Roman"/>
        </w:rPr>
        <w:t xml:space="preserve">, 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MD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BO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OC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在第一象限，则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在第四象限，则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设平移后的抛物线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\(\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\)(\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h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把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及点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坐标分别代入得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\(\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\)(\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h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＋</w:instrText>
      </w:r>
      <w:r>
        <w:rPr>
          <w:rFonts w:ascii="Times New Roman" w:hAnsi="Times New Roman" w:cs="Times New Roman"/>
          <w:i/>
        </w:rPr>
        <w:instrText>k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\(\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\)(\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1(6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h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k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\(\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\)(\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h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k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\(\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\)(\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h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k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3D16A6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h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3,</w:instrText>
      </w:r>
      <w:r>
        <w:rPr>
          <w:rFonts w:ascii="Times New Roman" w:hAnsi="Times New Roman" w:cs="Times New Roman"/>
          <w:i/>
        </w:rPr>
        <w:instrText>k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(25,4)))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h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2,</w:instrText>
      </w:r>
      <w:r>
        <w:rPr>
          <w:rFonts w:ascii="Times New Roman" w:hAnsi="Times New Roman" w:cs="Times New Roman"/>
          <w:i/>
        </w:rPr>
        <w:instrText>k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平移后的抛物线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\(\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\)(\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(25,4)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\(\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\)(\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\(\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\)(\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(9,4)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将抛物线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先向右平移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个单位长度，再向上平移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个单位长度或先向左平移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个单位长度，再向下平移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(9,4)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个单位长度，即可得到符合题意的抛物线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′.</w:t>
      </w: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将点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代入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2,25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(25,2)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(1,2),</w:instrText>
      </w:r>
      <w:r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＋（－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lastRenderedPageBreak/>
        <w:t>∴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为直角三角形；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存在．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为顶点的四边形为平行四边形，且点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CE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5.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(9,2)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8.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14.</w:t>
      </w: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顶点为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二次函数表达式可写为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代入得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该二次函数的表达式为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(40,9)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(64,9)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为顶点且以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为边的四边形是菱形，分以下两种情况讨论：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轴上方时，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左侧时，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为原抛物线的顶点，由抛物线对称性可知，点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为原抛物线与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轴的另一个交点，如解图，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此时，点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轴对称，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此时新抛物线的表达式为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(40,9)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(64,9)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右侧时，此时点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重合，不合题意；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轴下方时，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，分点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的右侧和左侧两种情况，如解图，当点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的右侧时，点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为顶点的四边形是菱形，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′(0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原抛物线绕坐标平面内某一点旋转</w:t>
      </w:r>
      <w:r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得到新抛物线，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设新抛物线表达式为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均在新抛物线上，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9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0,</w:instrText>
      </w:r>
      <w:r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4))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(8,3),</w:instrText>
      </w:r>
      <w:r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4))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lastRenderedPageBreak/>
        <w:t>∴</w:t>
      </w:r>
      <w:r>
        <w:rPr>
          <w:rFonts w:ascii="Times New Roman" w:hAnsi="Times New Roman" w:cs="Times New Roman"/>
        </w:rPr>
        <w:t>新抛物线的表达式为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(8,3)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同理，当点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的左侧时，点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″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，此时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″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此时新抛物线的表达式为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(56,9)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(196,9)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综上所述，新抛物线的表达式为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(40,9)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(64,9)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(8,3)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(56,9)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(196,9)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424305" cy="1169670"/>
            <wp:effectExtent l="0" t="0" r="4445" b="1143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456544" name="图片 6"/>
                    <pic:cNvPicPr>
                      <a:picLocks noChangeAspect="1"/>
                    </pic:cNvPicPr>
                  </pic:nvPicPr>
                  <pic:blipFill>
                    <a:blip r:embed="rId22" r:link="rId2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题解图</w:t>
      </w: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将点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代入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中得，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0,16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\{(\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vs</w:instrText>
      </w:r>
      <w:r>
        <w:rPr>
          <w:rFonts w:ascii="Times New Roman" w:hAnsi="Times New Roman" w:cs="Times New Roman"/>
        </w:rPr>
        <w:instrText>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1,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3))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关于原点对称的点坐标分别为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 w:hint="eastAsia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设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的抛物线解析式为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将点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代入得，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存在．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OC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ABP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lastRenderedPageBreak/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·|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±2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代入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中得，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(33),2)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(33),2)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(33),2)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(33),2)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代入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中得，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(17),2)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(17),2)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(17),2)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(17),2)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综上所述，点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(33),2)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(33),2)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(17),2)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(17),2)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设抛物线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由翻折及平移的性质可知抛物线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的开口大小相同，方向相反，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抛物</w:t>
      </w:r>
      <w:r>
        <w:rPr>
          <w:rFonts w:ascii="Times New Roman" w:hAnsi="Times New Roman" w:cs="Times New Roman" w:hint="eastAsia"/>
        </w:rPr>
        <w:t>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的二次项系数为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的表达式为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；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存在．如解图，设抛物线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的对称轴与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.</w:t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230630" cy="1362710"/>
            <wp:effectExtent l="0" t="0" r="7620" b="889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354650" name="图片 7"/>
                    <pic:cNvPicPr>
                      <a:picLocks noChangeAspect="1"/>
                    </pic:cNvPicPr>
                  </pic:nvPicPr>
                  <pic:blipFill>
                    <a:blip r:embed="rId24" r:link="rId2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A6" w:rsidRDefault="0053657C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>题解图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抛物线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的对称轴为直线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lastRenderedPageBreak/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代入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，得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OE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∴△</w:t>
      </w:r>
      <w:r>
        <w:rPr>
          <w:rFonts w:ascii="Times New Roman" w:hAnsi="Times New Roman" w:cs="Times New Roman"/>
          <w:i/>
        </w:rPr>
        <w:t>OED</w:t>
      </w:r>
      <w:r>
        <w:rPr>
          <w:rFonts w:ascii="Times New Roman" w:hAnsi="Times New Roman" w:cs="Times New Roman"/>
        </w:rPr>
        <w:t>为等腰直角三角形，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OD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EOD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EDO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∴∠</w:t>
      </w:r>
      <w:r>
        <w:rPr>
          <w:rFonts w:ascii="Times New Roman" w:hAnsi="Times New Roman" w:cs="Times New Roman"/>
          <w:i/>
        </w:rPr>
        <w:t>DOB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180°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EOD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135°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Rt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EDB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DB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EB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ED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∵∠</w:t>
      </w:r>
      <w:r>
        <w:rPr>
          <w:rFonts w:ascii="Times New Roman" w:hAnsi="Times New Roman" w:cs="Times New Roman"/>
          <w:i/>
        </w:rPr>
        <w:t>DOB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135°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EDO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只能在点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下方．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∵∠</w:t>
      </w:r>
      <w:r>
        <w:rPr>
          <w:rFonts w:ascii="Times New Roman" w:hAnsi="Times New Roman" w:cs="Times New Roman"/>
          <w:i/>
        </w:rPr>
        <w:t>ODM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135°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MD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OD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OD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OB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MD</w:instrText>
      </w:r>
      <w:r>
        <w:rPr>
          <w:rFonts w:ascii="Times New Roman" w:hAnsi="Times New Roman" w:cs="Times New Roman"/>
        </w:rPr>
        <w:instrText>,\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(2),1)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  <w:i/>
        </w:rPr>
        <w:t>MD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MD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OD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OB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OD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MD</w:instrText>
      </w:r>
      <w:r>
        <w:rPr>
          <w:rFonts w:ascii="Times New Roman" w:hAnsi="Times New Roman" w:cs="Times New Roman"/>
        </w:rPr>
        <w:instrText>,\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  <w:i/>
        </w:rPr>
        <w:t>MD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．</w:t>
      </w:r>
    </w:p>
    <w:p w:rsidR="003D16A6" w:rsidRDefault="0053657C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综上所述，存在满足题意的点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．</w:t>
      </w:r>
    </w:p>
    <w:p w:rsidR="00D06171" w:rsidRDefault="00D06171" w:rsidP="00D06171">
      <w:pPr>
        <w:jc w:val="center"/>
        <w:rPr>
          <w:sz w:val="24"/>
          <w:szCs w:val="22"/>
        </w:rPr>
      </w:pPr>
      <w:r>
        <w:rPr>
          <w:noProof/>
          <w:sz w:val="24"/>
        </w:rPr>
        <w:drawing>
          <wp:inline distT="0" distB="0" distL="0" distR="0">
            <wp:extent cx="2038350" cy="2038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171" w:rsidRDefault="00D06171" w:rsidP="00D06171">
      <w:pPr>
        <w:jc w:val="center"/>
        <w:rPr>
          <w:rFonts w:ascii="Calibri" w:hAnsi="Calibri"/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lastRenderedPageBreak/>
        <w:t>关注</w:t>
      </w:r>
      <w:r>
        <w:rPr>
          <w:b/>
          <w:bCs/>
          <w:color w:val="FF0000"/>
          <w:sz w:val="28"/>
          <w:szCs w:val="28"/>
        </w:rPr>
        <w:t>“</w:t>
      </w:r>
      <w:r>
        <w:rPr>
          <w:rFonts w:hint="eastAsia"/>
          <w:b/>
          <w:bCs/>
          <w:color w:val="FF0000"/>
          <w:sz w:val="28"/>
          <w:szCs w:val="28"/>
        </w:rPr>
        <w:t>初中教师园地</w:t>
      </w:r>
      <w:r>
        <w:rPr>
          <w:b/>
          <w:bCs/>
          <w:color w:val="FF0000"/>
          <w:sz w:val="28"/>
          <w:szCs w:val="28"/>
        </w:rPr>
        <w:t>”</w:t>
      </w:r>
      <w:r>
        <w:rPr>
          <w:rFonts w:hint="eastAsia"/>
          <w:b/>
          <w:bCs/>
          <w:color w:val="FF0000"/>
          <w:sz w:val="28"/>
          <w:szCs w:val="28"/>
        </w:rPr>
        <w:t>公众号</w:t>
      </w:r>
    </w:p>
    <w:p w:rsidR="00D06171" w:rsidRDefault="00D06171" w:rsidP="00D06171">
      <w:pPr>
        <w:jc w:val="center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各科最新教学资料陆续推送中</w:t>
      </w:r>
    </w:p>
    <w:p w:rsidR="00D06171" w:rsidRDefault="00D06171" w:rsidP="00D06171">
      <w:pPr>
        <w:jc w:val="center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快快告诉你身边的小伙伴们吧</w:t>
      </w:r>
      <w:r>
        <w:rPr>
          <w:b/>
          <w:bCs/>
          <w:color w:val="FF0000"/>
          <w:sz w:val="28"/>
          <w:szCs w:val="28"/>
        </w:rPr>
        <w:t>~</w:t>
      </w:r>
    </w:p>
    <w:p w:rsidR="003D16A6" w:rsidRDefault="003D16A6">
      <w:pPr>
        <w:spacing w:line="300" w:lineRule="auto"/>
        <w:rPr>
          <w:rFonts w:asciiTheme="minorEastAsia" w:eastAsiaTheme="minorEastAsia" w:hAnsiTheme="minorEastAsia"/>
          <w:sz w:val="22"/>
          <w:szCs w:val="22"/>
        </w:rPr>
      </w:pPr>
      <w:bookmarkStart w:id="0" w:name="_GoBack"/>
      <w:bookmarkEnd w:id="0"/>
    </w:p>
    <w:sectPr w:rsidR="003D16A6">
      <w:headerReference w:type="even" r:id="rId27"/>
      <w:headerReference w:type="first" r:id="rId28"/>
      <w:pgSz w:w="11906" w:h="16838"/>
      <w:pgMar w:top="1440" w:right="1080" w:bottom="1440" w:left="1080" w:header="73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57C" w:rsidRDefault="0053657C">
      <w:pPr>
        <w:spacing w:after="0" w:line="240" w:lineRule="auto"/>
      </w:pPr>
      <w:r>
        <w:separator/>
      </w:r>
    </w:p>
  </w:endnote>
  <w:endnote w:type="continuationSeparator" w:id="0">
    <w:p w:rsidR="0053657C" w:rsidRDefault="00536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57C" w:rsidRDefault="0053657C">
      <w:pPr>
        <w:spacing w:after="0" w:line="240" w:lineRule="auto"/>
      </w:pPr>
      <w:r>
        <w:separator/>
      </w:r>
    </w:p>
  </w:footnote>
  <w:footnote w:type="continuationSeparator" w:id="0">
    <w:p w:rsidR="0053657C" w:rsidRDefault="00536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6A6" w:rsidRDefault="0053657C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3074" type="#_x0000_t75" style="position:absolute;left:0;text-align:left;margin-left:0;margin-top:0;width:340.1pt;height:92.65pt;z-index:-251657216;mso-position-horizontal:center;mso-position-horizontal-relative:margin;mso-position-vertical:center;mso-position-vertical-relative:margin;mso-width-relative:page;mso-height-relative:page" o:allowincell="f">
          <v:imagedata r:id="rId1" o:title="万唯防伪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6A6" w:rsidRDefault="0053657C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3073" type="#_x0000_t75" style="position:absolute;left:0;text-align:left;margin-left:0;margin-top:0;width:340.1pt;height:92.65pt;z-index:-251658240;mso-position-horizontal:center;mso-position-horizontal-relative:margin;mso-position-vertical:center;mso-position-vertical-relative:margin;mso-width-relative:page;mso-height-relative:page" o:allowincell="f">
          <v:imagedata r:id="rId1" o:title="万唯防伪标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B92"/>
    <w:rsid w:val="00003942"/>
    <w:rsid w:val="00011245"/>
    <w:rsid w:val="00011E9C"/>
    <w:rsid w:val="00020AC3"/>
    <w:rsid w:val="000227FB"/>
    <w:rsid w:val="00023961"/>
    <w:rsid w:val="00037DBA"/>
    <w:rsid w:val="0004610A"/>
    <w:rsid w:val="000658BD"/>
    <w:rsid w:val="00072D21"/>
    <w:rsid w:val="000B12D4"/>
    <w:rsid w:val="000B6A63"/>
    <w:rsid w:val="000B6BE9"/>
    <w:rsid w:val="000E3384"/>
    <w:rsid w:val="00125DBC"/>
    <w:rsid w:val="00133E77"/>
    <w:rsid w:val="00136DE6"/>
    <w:rsid w:val="001449DB"/>
    <w:rsid w:val="00147EB3"/>
    <w:rsid w:val="0016727B"/>
    <w:rsid w:val="001867E4"/>
    <w:rsid w:val="00194748"/>
    <w:rsid w:val="001A563D"/>
    <w:rsid w:val="001B1DF4"/>
    <w:rsid w:val="001B48EE"/>
    <w:rsid w:val="001C387A"/>
    <w:rsid w:val="001C5F6F"/>
    <w:rsid w:val="001F2CF0"/>
    <w:rsid w:val="001F3B4B"/>
    <w:rsid w:val="00203E84"/>
    <w:rsid w:val="00215248"/>
    <w:rsid w:val="00220B92"/>
    <w:rsid w:val="002238AF"/>
    <w:rsid w:val="00253455"/>
    <w:rsid w:val="00276D1C"/>
    <w:rsid w:val="0028054D"/>
    <w:rsid w:val="002A3C5D"/>
    <w:rsid w:val="002A6A64"/>
    <w:rsid w:val="002B6B90"/>
    <w:rsid w:val="002D030A"/>
    <w:rsid w:val="002D640B"/>
    <w:rsid w:val="002E02AE"/>
    <w:rsid w:val="002F600E"/>
    <w:rsid w:val="002F771D"/>
    <w:rsid w:val="00304EC9"/>
    <w:rsid w:val="00326114"/>
    <w:rsid w:val="00326483"/>
    <w:rsid w:val="00351923"/>
    <w:rsid w:val="00360F0B"/>
    <w:rsid w:val="00367CFE"/>
    <w:rsid w:val="00374CEE"/>
    <w:rsid w:val="00393EE7"/>
    <w:rsid w:val="003A505B"/>
    <w:rsid w:val="003A5DA8"/>
    <w:rsid w:val="003C6E77"/>
    <w:rsid w:val="003D16A6"/>
    <w:rsid w:val="003D18D2"/>
    <w:rsid w:val="003D4A7A"/>
    <w:rsid w:val="003E262D"/>
    <w:rsid w:val="003F51A3"/>
    <w:rsid w:val="003F77C5"/>
    <w:rsid w:val="00426BDF"/>
    <w:rsid w:val="00427C96"/>
    <w:rsid w:val="0043449A"/>
    <w:rsid w:val="00435354"/>
    <w:rsid w:val="00437755"/>
    <w:rsid w:val="0044383E"/>
    <w:rsid w:val="00450821"/>
    <w:rsid w:val="0045338F"/>
    <w:rsid w:val="00457497"/>
    <w:rsid w:val="00481DB7"/>
    <w:rsid w:val="00490D5A"/>
    <w:rsid w:val="00493FF3"/>
    <w:rsid w:val="0049431C"/>
    <w:rsid w:val="004A02AB"/>
    <w:rsid w:val="004D0565"/>
    <w:rsid w:val="004F7DCE"/>
    <w:rsid w:val="0053657C"/>
    <w:rsid w:val="00593A43"/>
    <w:rsid w:val="005C5786"/>
    <w:rsid w:val="005C5852"/>
    <w:rsid w:val="005C759B"/>
    <w:rsid w:val="005C7799"/>
    <w:rsid w:val="005D6C03"/>
    <w:rsid w:val="005F5C15"/>
    <w:rsid w:val="00601BCF"/>
    <w:rsid w:val="00606744"/>
    <w:rsid w:val="00610700"/>
    <w:rsid w:val="0061553E"/>
    <w:rsid w:val="00642D66"/>
    <w:rsid w:val="006512CC"/>
    <w:rsid w:val="00686FDF"/>
    <w:rsid w:val="006B3CDB"/>
    <w:rsid w:val="006C08C5"/>
    <w:rsid w:val="006E290A"/>
    <w:rsid w:val="00720BAE"/>
    <w:rsid w:val="007512FE"/>
    <w:rsid w:val="007B4C89"/>
    <w:rsid w:val="007C3654"/>
    <w:rsid w:val="007D0CDD"/>
    <w:rsid w:val="007E4BED"/>
    <w:rsid w:val="00801359"/>
    <w:rsid w:val="00806DBA"/>
    <w:rsid w:val="008114F5"/>
    <w:rsid w:val="008201CF"/>
    <w:rsid w:val="0082759D"/>
    <w:rsid w:val="00842E64"/>
    <w:rsid w:val="008B3256"/>
    <w:rsid w:val="008B7C00"/>
    <w:rsid w:val="008C139F"/>
    <w:rsid w:val="008C3601"/>
    <w:rsid w:val="008D3FA5"/>
    <w:rsid w:val="0091297D"/>
    <w:rsid w:val="00920CB6"/>
    <w:rsid w:val="00931B5B"/>
    <w:rsid w:val="00943E18"/>
    <w:rsid w:val="00952286"/>
    <w:rsid w:val="00957764"/>
    <w:rsid w:val="00972DF7"/>
    <w:rsid w:val="00982687"/>
    <w:rsid w:val="009906CB"/>
    <w:rsid w:val="009D3614"/>
    <w:rsid w:val="009D6B5A"/>
    <w:rsid w:val="00A14457"/>
    <w:rsid w:val="00A30260"/>
    <w:rsid w:val="00A30F12"/>
    <w:rsid w:val="00A34E95"/>
    <w:rsid w:val="00A42D00"/>
    <w:rsid w:val="00A61072"/>
    <w:rsid w:val="00A66440"/>
    <w:rsid w:val="00A92891"/>
    <w:rsid w:val="00AC423C"/>
    <w:rsid w:val="00AF09E0"/>
    <w:rsid w:val="00AF56E5"/>
    <w:rsid w:val="00B50ABA"/>
    <w:rsid w:val="00B87A25"/>
    <w:rsid w:val="00BA0ADD"/>
    <w:rsid w:val="00BB2B77"/>
    <w:rsid w:val="00BE2021"/>
    <w:rsid w:val="00C12DED"/>
    <w:rsid w:val="00C404C1"/>
    <w:rsid w:val="00C51B39"/>
    <w:rsid w:val="00C529A4"/>
    <w:rsid w:val="00C65B78"/>
    <w:rsid w:val="00C72129"/>
    <w:rsid w:val="00C81EC2"/>
    <w:rsid w:val="00C8692F"/>
    <w:rsid w:val="00CD3091"/>
    <w:rsid w:val="00CE3FC1"/>
    <w:rsid w:val="00CF3690"/>
    <w:rsid w:val="00CF4C8A"/>
    <w:rsid w:val="00D00D65"/>
    <w:rsid w:val="00D06171"/>
    <w:rsid w:val="00D2072A"/>
    <w:rsid w:val="00D52853"/>
    <w:rsid w:val="00D8498A"/>
    <w:rsid w:val="00D9031C"/>
    <w:rsid w:val="00D94C0C"/>
    <w:rsid w:val="00DA401B"/>
    <w:rsid w:val="00DD0735"/>
    <w:rsid w:val="00DF0305"/>
    <w:rsid w:val="00E01E68"/>
    <w:rsid w:val="00E20F00"/>
    <w:rsid w:val="00E600B5"/>
    <w:rsid w:val="00E60696"/>
    <w:rsid w:val="00E60EA2"/>
    <w:rsid w:val="00E67066"/>
    <w:rsid w:val="00EA0634"/>
    <w:rsid w:val="00ED3FEC"/>
    <w:rsid w:val="00ED7897"/>
    <w:rsid w:val="00EE5C13"/>
    <w:rsid w:val="00EF7848"/>
    <w:rsid w:val="00F02FC9"/>
    <w:rsid w:val="00F2586D"/>
    <w:rsid w:val="00F63315"/>
    <w:rsid w:val="00F637A4"/>
    <w:rsid w:val="00F677D2"/>
    <w:rsid w:val="00F74A5D"/>
    <w:rsid w:val="00F8166E"/>
    <w:rsid w:val="00F84BFF"/>
    <w:rsid w:val="00F95356"/>
    <w:rsid w:val="00FA23E7"/>
    <w:rsid w:val="00FD5FDC"/>
    <w:rsid w:val="03D52D3D"/>
    <w:rsid w:val="078D6750"/>
    <w:rsid w:val="0B8A2A10"/>
    <w:rsid w:val="0BBD3B08"/>
    <w:rsid w:val="0E81364F"/>
    <w:rsid w:val="15B46FB2"/>
    <w:rsid w:val="15FD2C48"/>
    <w:rsid w:val="16CC10D2"/>
    <w:rsid w:val="18B758FE"/>
    <w:rsid w:val="18FC0646"/>
    <w:rsid w:val="1A7C2388"/>
    <w:rsid w:val="1BBE2FEB"/>
    <w:rsid w:val="22216855"/>
    <w:rsid w:val="22F71EC4"/>
    <w:rsid w:val="286F34E7"/>
    <w:rsid w:val="28834D3C"/>
    <w:rsid w:val="2ABA56F8"/>
    <w:rsid w:val="2DDE6F3B"/>
    <w:rsid w:val="30FB798A"/>
    <w:rsid w:val="317F61F3"/>
    <w:rsid w:val="322E2EC0"/>
    <w:rsid w:val="3323422D"/>
    <w:rsid w:val="334E3177"/>
    <w:rsid w:val="36F4088E"/>
    <w:rsid w:val="37673501"/>
    <w:rsid w:val="38DB3DDB"/>
    <w:rsid w:val="39924FF0"/>
    <w:rsid w:val="3A242488"/>
    <w:rsid w:val="3B957634"/>
    <w:rsid w:val="3C950670"/>
    <w:rsid w:val="42B355C7"/>
    <w:rsid w:val="42F1707A"/>
    <w:rsid w:val="43803221"/>
    <w:rsid w:val="450D33AD"/>
    <w:rsid w:val="45A94F14"/>
    <w:rsid w:val="4C4F1656"/>
    <w:rsid w:val="4CC240D4"/>
    <w:rsid w:val="4D7D71E7"/>
    <w:rsid w:val="4F887C83"/>
    <w:rsid w:val="522676D0"/>
    <w:rsid w:val="54D05629"/>
    <w:rsid w:val="59CE0DB3"/>
    <w:rsid w:val="606B532C"/>
    <w:rsid w:val="62944086"/>
    <w:rsid w:val="67C06FDA"/>
    <w:rsid w:val="69804706"/>
    <w:rsid w:val="6AD374C9"/>
    <w:rsid w:val="6B8531A4"/>
    <w:rsid w:val="6D2A3874"/>
    <w:rsid w:val="706458B4"/>
    <w:rsid w:val="71482837"/>
    <w:rsid w:val="7186083B"/>
    <w:rsid w:val="71DF0335"/>
    <w:rsid w:val="73E33C80"/>
    <w:rsid w:val="77FF6764"/>
    <w:rsid w:val="794B1C50"/>
    <w:rsid w:val="797F43DA"/>
    <w:rsid w:val="7AC4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  <w15:docId w15:val="{CBAF947A-3FAF-4186-B799-857C1DF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8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W55.T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W498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W56.TIF" TargetMode="External"/><Relationship Id="rId25" Type="http://schemas.openxmlformats.org/officeDocument/2006/relationships/image" Target="W352.TIF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&#38393;&#38047;&#21333;&#40657;.TIF" TargetMode="Externa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W492.TIF" TargetMode="External"/><Relationship Id="rId23" Type="http://schemas.openxmlformats.org/officeDocument/2006/relationships/image" Target="W351.TIF" TargetMode="External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W349.T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0A31B3-076F-4CE9-80D7-1B17355E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959</Words>
  <Characters>5469</Characters>
  <Application>Microsoft Office Word</Application>
  <DocSecurity>0</DocSecurity>
  <Lines>45</Lines>
  <Paragraphs>12</Paragraphs>
  <ScaleCrop>false</ScaleCrop>
  <Company>china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27496</cp:lastModifiedBy>
  <cp:revision>10</cp:revision>
  <cp:lastPrinted>2018-09-12T01:31:00Z</cp:lastPrinted>
  <dcterms:created xsi:type="dcterms:W3CDTF">2018-08-30T03:43:00Z</dcterms:created>
  <dcterms:modified xsi:type="dcterms:W3CDTF">2020-01-07T12:37:00Z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